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0D" w:rsidRP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СЕМИНАР</w:t>
      </w:r>
    </w:p>
    <w:p w:rsidR="00C31E0D" w:rsidRP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«Новые правила работы заказчиков и поставщиков в свете</w:t>
      </w:r>
    </w:p>
    <w:p w:rsidR="00C31E0D" w:rsidRP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требований 44-ФЗ от 5 апреля 2013 года»</w:t>
      </w:r>
    </w:p>
    <w:p w:rsidR="00C31E0D" w:rsidRPr="00C31E0D" w:rsidRDefault="008C25D4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декабря</w:t>
      </w:r>
      <w:r w:rsidR="00C31E0D" w:rsidRPr="00C31E0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2013 года в г. Краснодаре</w:t>
      </w:r>
    </w:p>
    <w:p w:rsidR="00C31E0D" w:rsidRP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Научно-исследовательский институт актуальных проблем современного права приглашает: </w:t>
      </w:r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руководителей и специалистов по государственным и муниципальным закупкам бюджетных организаций всех уровней, бухгалтеров, сотрудников АХД и других заинтересованных лиц.</w:t>
      </w:r>
    </w:p>
    <w:p w:rsidR="00C31E0D" w:rsidRP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Принятие федерального закона «О контрактной системе в сфере закупок товаров, работ, услуг для обеспечения государственных и муниципальных нужд», требует обязательного перехода государственных и муниципальных заказчиков на новые правила проведения закупок уже с 1 января 2014 года. Переход к контрактной системе предполагает существенные изменения всего механизма размещения государственного и муниципального заказа.</w:t>
      </w:r>
    </w:p>
    <w:p w:rsidR="00C31E0D" w:rsidRP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Лекторы:</w:t>
      </w:r>
    </w:p>
    <w:p w:rsidR="00C31E0D" w:rsidRP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- Богославский Евгений Александрович </w:t>
      </w:r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ведущий специалист эксперт отдела контроля размещения государственного заказа Управления </w:t>
      </w:r>
      <w:proofErr w:type="gramStart"/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Федеральной</w:t>
      </w:r>
      <w:proofErr w:type="gramEnd"/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антимонопольной службы по Краснодарскому краю;</w:t>
      </w:r>
    </w:p>
    <w:p w:rsidR="00C31E0D" w:rsidRP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 </w:t>
      </w:r>
      <w:r w:rsidRPr="00C31E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Буланов Михаил Сергеевич </w:t>
      </w:r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сертифицированный специалист, эксперт по электронным торгам.</w:t>
      </w:r>
    </w:p>
    <w:p w:rsidR="00C31E0D" w:rsidRP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ПРОГРАММА СЕМИНАРА:</w:t>
      </w:r>
    </w:p>
    <w:p w:rsidR="00796B9D" w:rsidRPr="008C25D4" w:rsidRDefault="00796B9D" w:rsidP="008C25D4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5D4">
        <w:rPr>
          <w:rFonts w:ascii="Times New Roman" w:hAnsi="Times New Roman"/>
          <w:b/>
          <w:sz w:val="28"/>
          <w:szCs w:val="28"/>
        </w:rPr>
        <w:t xml:space="preserve">Основные новации  контрактной системы: </w:t>
      </w:r>
      <w:r w:rsidRPr="008C25D4">
        <w:rPr>
          <w:rFonts w:ascii="Times New Roman" w:hAnsi="Times New Roman"/>
          <w:sz w:val="28"/>
          <w:szCs w:val="28"/>
        </w:rPr>
        <w:t>общественный контроль за контрактной системой; информационное обеспечение контрактной системы; принципы контрактной системы (открытости, конкуренции, профессионализма, единства, результативности и эффективности); цели осуществления закупок;; основные полномочия органов исполнительной власти и органов местного самоуправления в федеральной системе; особенности закупок бюджетных учреждений; прогнозирование и планирование закупок; обоснование закупки и начальной (максимальной) цены в контрактной системе.</w:t>
      </w:r>
      <w:proofErr w:type="gramEnd"/>
      <w:r w:rsidRPr="008C25D4">
        <w:rPr>
          <w:rFonts w:ascii="Times New Roman" w:hAnsi="Times New Roman"/>
          <w:sz w:val="28"/>
          <w:szCs w:val="28"/>
        </w:rPr>
        <w:t xml:space="preserve"> Обзор подзаконных нормативно-правовых актов отрасли.</w:t>
      </w:r>
    </w:p>
    <w:p w:rsidR="00796B9D" w:rsidRPr="008C25D4" w:rsidRDefault="00796B9D" w:rsidP="008C25D4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C25D4">
        <w:rPr>
          <w:rFonts w:ascii="Times New Roman" w:hAnsi="Times New Roman"/>
          <w:b/>
          <w:sz w:val="28"/>
          <w:szCs w:val="28"/>
        </w:rPr>
        <w:lastRenderedPageBreak/>
        <w:t xml:space="preserve">Новые виды и способы определения поставщиков (подрядчиков, исполнителей). Сравнение процедур проведения способов закупок с 94-ФЗ. </w:t>
      </w:r>
      <w:proofErr w:type="gramStart"/>
      <w:r w:rsidRPr="008C25D4">
        <w:rPr>
          <w:rFonts w:ascii="Times New Roman" w:hAnsi="Times New Roman"/>
          <w:sz w:val="28"/>
          <w:szCs w:val="28"/>
        </w:rPr>
        <w:t>Открытый конкурс; конкурс с ограниченным участием; двухэтапный конкурс; электронный аукцион; запрос котировок; запрос предложений; закрытые способы определения поставщиков, подрядчиков, исполнителей; закупка у единственного поставщика (подрядчика, исполнителя).</w:t>
      </w:r>
      <w:proofErr w:type="gramEnd"/>
      <w:r w:rsidRPr="008C25D4">
        <w:rPr>
          <w:rFonts w:ascii="Times New Roman" w:hAnsi="Times New Roman"/>
          <w:sz w:val="28"/>
          <w:szCs w:val="28"/>
        </w:rPr>
        <w:t xml:space="preserve"> Как правильно выбирать способ закупки. </w:t>
      </w:r>
    </w:p>
    <w:p w:rsidR="00796B9D" w:rsidRPr="008C25D4" w:rsidRDefault="00796B9D" w:rsidP="008C25D4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C25D4">
        <w:rPr>
          <w:rFonts w:ascii="Times New Roman" w:hAnsi="Times New Roman"/>
          <w:b/>
          <w:sz w:val="28"/>
          <w:szCs w:val="28"/>
        </w:rPr>
        <w:t>Заключение, исполнение, изменение и расторжение контрактов.</w:t>
      </w:r>
    </w:p>
    <w:p w:rsidR="00796B9D" w:rsidRPr="008C25D4" w:rsidRDefault="00796B9D" w:rsidP="008C25D4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C25D4">
        <w:rPr>
          <w:rFonts w:ascii="Times New Roman" w:hAnsi="Times New Roman"/>
          <w:b/>
          <w:sz w:val="28"/>
          <w:szCs w:val="28"/>
        </w:rPr>
        <w:t>Контроль и защита прав участников. Обжалование и досудебное урегулирование споров.</w:t>
      </w:r>
    </w:p>
    <w:p w:rsidR="00C31E0D" w:rsidRP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окончании семинара выдаётся именной сертификат.</w:t>
      </w:r>
    </w:p>
    <w:p w:rsid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Место проведения:       </w:t>
      </w:r>
      <w:proofErr w:type="gramStart"/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Краснодар</w:t>
      </w:r>
    </w:p>
    <w:p w:rsidR="00A412CA" w:rsidRPr="00C31E0D" w:rsidRDefault="00A412CA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проведения: с 14.00 до 18.00.</w:t>
      </w:r>
    </w:p>
    <w:p w:rsidR="00C31E0D" w:rsidRP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 участия:  3 000 рублей 00 коп. (НДС не облагается на основании Главы 26.2 Налогового кодекса РФ).</w:t>
      </w:r>
    </w:p>
    <w:p w:rsidR="00C31E0D" w:rsidRP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ВНИМАНИЕ! </w:t>
      </w:r>
      <w:r w:rsidRPr="00C31E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Предварительная регистрация обязательна. Договор на участие в семинаре и счет на оплату будут подготовлены по факту подачи заявки. По получению заявки на участие в семинаре высылаются: счёт, договор по указанным в заявке электронной почте или факсу, а оригиналы документов выдаются участникам семинара на регистрации по предъявлению копии платёжного поручения.</w:t>
      </w:r>
    </w:p>
    <w:p w:rsidR="00C31E0D" w:rsidRP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регистрации слушателей на семинар необходимо отправить заявку на участие по электронной почте на e-mail:     </w:t>
      </w:r>
      <w:hyperlink r:id="rId5" w:history="1">
        <w:r w:rsidRPr="00C31E0D">
          <w:rPr>
            <w:rFonts w:ascii="Times New Roman" w:eastAsia="Times New Roman" w:hAnsi="Times New Roman" w:cs="Times New Roman"/>
            <w:color w:val="00596E"/>
            <w:sz w:val="28"/>
            <w:szCs w:val="28"/>
            <w:lang w:eastAsia="ru-RU"/>
          </w:rPr>
          <w:t>seminar-torgi-krasnodar@mail.ru</w:t>
        </w:r>
      </w:hyperlink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31E0D" w:rsidRPr="00C31E0D" w:rsidRDefault="00C31E0D" w:rsidP="00C31E0D">
      <w:pPr>
        <w:shd w:val="clear" w:color="auto" w:fill="FFFFFF"/>
        <w:spacing w:before="240" w:after="240" w:line="36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Контактные телефоны: Специалист по работе с клиентами Давлетова </w:t>
      </w:r>
      <w:proofErr w:type="spellStart"/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Айше</w:t>
      </w:r>
      <w:proofErr w:type="spellEnd"/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Рустемовна</w:t>
      </w:r>
      <w:proofErr w:type="spellEnd"/>
      <w:r w:rsidRPr="00C31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8(988) 24-69-666, факс: (861) 26-16-777; </w:t>
      </w:r>
      <w:hyperlink r:id="rId6" w:history="1">
        <w:r w:rsidRPr="00C31E0D">
          <w:rPr>
            <w:rFonts w:ascii="Times New Roman" w:eastAsia="Times New Roman" w:hAnsi="Times New Roman" w:cs="Times New Roman"/>
            <w:color w:val="00596E"/>
            <w:sz w:val="28"/>
            <w:szCs w:val="28"/>
            <w:lang w:eastAsia="ru-RU"/>
          </w:rPr>
          <w:t>www.niiapsp.ru</w:t>
        </w:r>
      </w:hyperlink>
    </w:p>
    <w:p w:rsidR="00560D61" w:rsidRDefault="00C31E0D" w:rsidP="00C31E0D">
      <w:r w:rsidRPr="00C31E0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sectPr w:rsidR="00560D61" w:rsidSect="00C31E0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49C6"/>
    <w:multiLevelType w:val="hybridMultilevel"/>
    <w:tmpl w:val="BDDAE008"/>
    <w:lvl w:ilvl="0" w:tplc="5792DEE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0D"/>
    <w:rsid w:val="003219D9"/>
    <w:rsid w:val="00322316"/>
    <w:rsid w:val="00405B2C"/>
    <w:rsid w:val="00751C33"/>
    <w:rsid w:val="00796B9D"/>
    <w:rsid w:val="007C0C10"/>
    <w:rsid w:val="008C25D4"/>
    <w:rsid w:val="00A412CA"/>
    <w:rsid w:val="00B65749"/>
    <w:rsid w:val="00C31E0D"/>
    <w:rsid w:val="00D5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D9"/>
  </w:style>
  <w:style w:type="paragraph" w:styleId="3">
    <w:name w:val="heading 3"/>
    <w:basedOn w:val="a"/>
    <w:link w:val="30"/>
    <w:uiPriority w:val="9"/>
    <w:qFormat/>
    <w:rsid w:val="00C31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1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E0D"/>
  </w:style>
  <w:style w:type="character" w:styleId="a4">
    <w:name w:val="Hyperlink"/>
    <w:basedOn w:val="a0"/>
    <w:uiPriority w:val="99"/>
    <w:semiHidden/>
    <w:unhideWhenUsed/>
    <w:rsid w:val="00C31E0D"/>
    <w:rPr>
      <w:color w:val="0000FF"/>
      <w:u w:val="single"/>
    </w:rPr>
  </w:style>
  <w:style w:type="character" w:customStyle="1" w:styleId="articleseparator">
    <w:name w:val="article_separator"/>
    <w:basedOn w:val="a0"/>
    <w:rsid w:val="00C31E0D"/>
  </w:style>
  <w:style w:type="paragraph" w:customStyle="1" w:styleId="11">
    <w:name w:val=" Знак Знак Знак Знак Знак Знак Знак Знак Знак Знак1 Знак Знак Знак Знак Знак Знак Знак Знак1 Знак"/>
    <w:basedOn w:val="a"/>
    <w:rsid w:val="00796B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96B9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apsp.ru/" TargetMode="External"/><Relationship Id="rId5" Type="http://schemas.openxmlformats.org/officeDocument/2006/relationships/hyperlink" Target="mailto:seminar-torgi-krasnod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2013-06-26T06:26:00Z</cp:lastPrinted>
  <dcterms:created xsi:type="dcterms:W3CDTF">2013-08-29T14:05:00Z</dcterms:created>
  <dcterms:modified xsi:type="dcterms:W3CDTF">2013-08-29T14:05:00Z</dcterms:modified>
</cp:coreProperties>
</file>